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A9" w:rsidRDefault="00A928A9" w:rsidP="00A928A9">
      <w:pPr>
        <w:spacing w:after="0"/>
        <w:rPr>
          <w:b/>
          <w:noProof/>
        </w:rPr>
      </w:pPr>
      <w:r>
        <w:rPr>
          <w:b/>
          <w:noProof/>
        </w:rPr>
        <w:t>ANUJ KUMAR ACHARYA</w:t>
      </w:r>
    </w:p>
    <w:p w:rsidR="00A928A9" w:rsidRDefault="00A928A9" w:rsidP="00A928A9">
      <w:pPr>
        <w:spacing w:after="0"/>
        <w:rPr>
          <w:b/>
          <w:noProof/>
        </w:rPr>
      </w:pPr>
      <w:r>
        <w:rPr>
          <w:b/>
          <w:noProof/>
        </w:rPr>
        <w:t>SENIOR ASSOCIATE</w:t>
      </w:r>
    </w:p>
    <w:p w:rsidR="00A928A9" w:rsidRDefault="00A928A9" w:rsidP="00A928A9">
      <w:pPr>
        <w:spacing w:after="0"/>
        <w:rPr>
          <w:b/>
          <w:noProof/>
        </w:rPr>
      </w:pPr>
    </w:p>
    <w:p w:rsidR="00A928A9" w:rsidRDefault="00A928A9" w:rsidP="00A928A9">
      <w:pPr>
        <w:spacing w:after="0"/>
        <w:rPr>
          <w:b/>
        </w:rPr>
      </w:pPr>
      <w:r>
        <w:rPr>
          <w:b/>
          <w:noProof/>
        </w:rPr>
        <w:t xml:space="preserve">Expertise: </w:t>
      </w:r>
      <w:r w:rsidRPr="00A928A9">
        <w:rPr>
          <w:b/>
        </w:rPr>
        <w:t>Immig</w:t>
      </w:r>
      <w:r>
        <w:rPr>
          <w:b/>
        </w:rPr>
        <w:t xml:space="preserve">ration Laws, </w:t>
      </w:r>
      <w:r w:rsidRPr="00A928A9">
        <w:rPr>
          <w:b/>
        </w:rPr>
        <w:t>Private International Laws, Civil &amp; Criminal matters</w:t>
      </w:r>
      <w:r>
        <w:rPr>
          <w:b/>
        </w:rPr>
        <w:t>.</w:t>
      </w:r>
    </w:p>
    <w:p w:rsidR="00A928A9" w:rsidRDefault="00A928A9" w:rsidP="00A928A9">
      <w:pPr>
        <w:spacing w:after="0"/>
        <w:rPr>
          <w:b/>
        </w:rPr>
      </w:pPr>
      <w:r>
        <w:rPr>
          <w:b/>
        </w:rPr>
        <w:t>Education:  L.L.B., (DU), B.A. (German Language) BHU</w:t>
      </w:r>
    </w:p>
    <w:p w:rsidR="00A928A9" w:rsidRDefault="00A928A9" w:rsidP="00A928A9">
      <w:pPr>
        <w:spacing w:after="0"/>
        <w:rPr>
          <w:b/>
        </w:rPr>
      </w:pPr>
      <w:r>
        <w:rPr>
          <w:b/>
        </w:rPr>
        <w:t>Membership:  Supreme Court Bar Association (SCBA) &amp; Delhi High Court Bar Association (DHCBA)</w:t>
      </w:r>
    </w:p>
    <w:p w:rsidR="00A928A9" w:rsidRDefault="00A928A9" w:rsidP="00A928A9">
      <w:pPr>
        <w:spacing w:after="0"/>
        <w:rPr>
          <w:b/>
          <w:noProof/>
        </w:rPr>
      </w:pPr>
    </w:p>
    <w:p w:rsidR="00A928A9" w:rsidRDefault="00A928A9" w:rsidP="00A928A9">
      <w:pPr>
        <w:spacing w:after="0"/>
        <w:rPr>
          <w:b/>
        </w:rPr>
      </w:pPr>
      <w:r>
        <w:rPr>
          <w:b/>
          <w:noProof/>
        </w:rPr>
        <w:drawing>
          <wp:inline distT="0" distB="0" distL="0" distR="0">
            <wp:extent cx="1512549" cy="1914525"/>
            <wp:effectExtent l="0" t="0" r="0" b="0"/>
            <wp:docPr id="1" name="Picture 1" descr="E:\Actus Legal\Actus Profile\Anuj_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us Legal\Actus Profile\Anuj_phot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307" cy="1918016"/>
                    </a:xfrm>
                    <a:prstGeom prst="rect">
                      <a:avLst/>
                    </a:prstGeom>
                    <a:noFill/>
                    <a:ln>
                      <a:noFill/>
                    </a:ln>
                  </pic:spPr>
                </pic:pic>
              </a:graphicData>
            </a:graphic>
          </wp:inline>
        </w:drawing>
      </w:r>
    </w:p>
    <w:p w:rsidR="00290EBA" w:rsidRDefault="00290EBA" w:rsidP="00A928A9">
      <w:pPr>
        <w:spacing w:after="0"/>
        <w:rPr>
          <w:b/>
        </w:rPr>
      </w:pPr>
    </w:p>
    <w:p w:rsidR="00A928A9" w:rsidRDefault="00A928A9" w:rsidP="00A928A9">
      <w:pPr>
        <w:spacing w:after="0"/>
        <w:rPr>
          <w:b/>
        </w:rPr>
      </w:pPr>
      <w:r>
        <w:rPr>
          <w:b/>
        </w:rPr>
        <w:t xml:space="preserve">About </w:t>
      </w:r>
      <w:proofErr w:type="spellStart"/>
      <w:r>
        <w:rPr>
          <w:b/>
        </w:rPr>
        <w:t>Anuj</w:t>
      </w:r>
      <w:proofErr w:type="spellEnd"/>
      <w:r w:rsidR="00704798">
        <w:rPr>
          <w:b/>
        </w:rPr>
        <w:t xml:space="preserve"> Kumar </w:t>
      </w:r>
      <w:proofErr w:type="spellStart"/>
      <w:r w:rsidR="00704798">
        <w:rPr>
          <w:b/>
        </w:rPr>
        <w:t>Acharya</w:t>
      </w:r>
      <w:proofErr w:type="spellEnd"/>
      <w:r>
        <w:rPr>
          <w:b/>
        </w:rPr>
        <w:t xml:space="preserve"> </w:t>
      </w:r>
      <w:r w:rsidR="007C3EDA" w:rsidRPr="00A928A9">
        <w:rPr>
          <w:b/>
        </w:rPr>
        <w:t>:</w:t>
      </w:r>
      <w:bookmarkStart w:id="0" w:name="_GoBack"/>
      <w:bookmarkEnd w:id="0"/>
    </w:p>
    <w:p w:rsidR="007C3EDA" w:rsidRPr="00A928A9" w:rsidRDefault="007C3EDA" w:rsidP="00A928A9">
      <w:pPr>
        <w:spacing w:after="0"/>
        <w:jc w:val="both"/>
        <w:rPr>
          <w:b/>
        </w:rPr>
      </w:pPr>
      <w:proofErr w:type="spellStart"/>
      <w:r>
        <w:t>Anuj</w:t>
      </w:r>
      <w:proofErr w:type="spellEnd"/>
      <w:r>
        <w:t xml:space="preserve"> is a law graduate from the Campus Law Centre (CLC), Faculty of Law, University of Delhi, </w:t>
      </w:r>
      <w:proofErr w:type="gramStart"/>
      <w:r>
        <w:t>Delhi</w:t>
      </w:r>
      <w:proofErr w:type="gramEnd"/>
      <w:r>
        <w:t>. He has an impressive academic background and varied interests. Before pursuing law, he graduated from Banaras Hindu University (BHU) in German Language.  He is handling matters and advising firm’s international clients on Immigration Laws and issues concerning Private International Laws, especially German/ EU. He is an expert in Civil &amp; Criminal matters</w:t>
      </w:r>
      <w:r w:rsidR="00A928A9">
        <w:t xml:space="preserve"> and plans court strategies for the firm</w:t>
      </w:r>
      <w:r>
        <w:t xml:space="preserve">. </w:t>
      </w:r>
    </w:p>
    <w:sectPr w:rsidR="007C3EDA" w:rsidRPr="00A9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B1"/>
    <w:rsid w:val="001769B1"/>
    <w:rsid w:val="00290EBA"/>
    <w:rsid w:val="00704798"/>
    <w:rsid w:val="007C3EDA"/>
    <w:rsid w:val="00917B43"/>
    <w:rsid w:val="009C7DE2"/>
    <w:rsid w:val="00A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dc:creator>
  <cp:keywords/>
  <dc:description/>
  <cp:lastModifiedBy>Nishant</cp:lastModifiedBy>
  <cp:revision>24</cp:revision>
  <dcterms:created xsi:type="dcterms:W3CDTF">2021-01-14T03:52:00Z</dcterms:created>
  <dcterms:modified xsi:type="dcterms:W3CDTF">2021-01-14T04:20:00Z</dcterms:modified>
</cp:coreProperties>
</file>